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61"/>
        <w:tblW w:w="0" w:type="auto"/>
        <w:tblLook w:val="04A0" w:firstRow="1" w:lastRow="0" w:firstColumn="1" w:lastColumn="0" w:noHBand="0" w:noVBand="1"/>
      </w:tblPr>
      <w:tblGrid>
        <w:gridCol w:w="674"/>
        <w:gridCol w:w="2156"/>
        <w:gridCol w:w="2457"/>
        <w:gridCol w:w="2510"/>
        <w:gridCol w:w="2509"/>
        <w:gridCol w:w="2652"/>
        <w:gridCol w:w="2430"/>
      </w:tblGrid>
      <w:tr w:rsidR="00786483" w:rsidRPr="00C45565" w14:paraId="4CE0A0B3" w14:textId="77777777" w:rsidTr="00110C9F">
        <w:tc>
          <w:tcPr>
            <w:tcW w:w="674" w:type="dxa"/>
            <w:tcBorders>
              <w:bottom w:val="single" w:sz="4" w:space="0" w:color="auto"/>
            </w:tcBorders>
            <w:shd w:val="pct20" w:color="auto" w:fill="auto"/>
          </w:tcPr>
          <w:p w14:paraId="55332593" w14:textId="77777777" w:rsidR="002341D8" w:rsidRPr="00786483" w:rsidRDefault="002341D8" w:rsidP="0037251A"/>
        </w:tc>
        <w:tc>
          <w:tcPr>
            <w:tcW w:w="2156" w:type="dxa"/>
            <w:tcBorders>
              <w:bottom w:val="single" w:sz="4" w:space="0" w:color="auto"/>
            </w:tcBorders>
            <w:shd w:val="pct20" w:color="auto" w:fill="auto"/>
          </w:tcPr>
          <w:p w14:paraId="26354AAD" w14:textId="0CF56668" w:rsidR="002341D8" w:rsidRPr="00786483" w:rsidRDefault="0064550C" w:rsidP="0037251A">
            <w:pPr>
              <w:jc w:val="center"/>
              <w:rPr>
                <w:b/>
                <w:bCs/>
              </w:rPr>
            </w:pPr>
            <w:r w:rsidRPr="00786483">
              <w:rPr>
                <w:b/>
                <w:bCs/>
              </w:rPr>
              <w:t>Autumn 1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pct20" w:color="auto" w:fill="auto"/>
          </w:tcPr>
          <w:p w14:paraId="657E9341" w14:textId="5BFA76E5" w:rsidR="002341D8" w:rsidRPr="00786483" w:rsidRDefault="00786483" w:rsidP="0037251A">
            <w:pPr>
              <w:jc w:val="center"/>
              <w:rPr>
                <w:b/>
                <w:bCs/>
              </w:rPr>
            </w:pPr>
            <w:r w:rsidRPr="00786483">
              <w:rPr>
                <w:b/>
                <w:bCs/>
              </w:rPr>
              <w:t>Autumn 2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pct20" w:color="auto" w:fill="auto"/>
          </w:tcPr>
          <w:p w14:paraId="43E41E99" w14:textId="0BA78AFE" w:rsidR="002341D8" w:rsidRPr="00786483" w:rsidRDefault="00786483" w:rsidP="0037251A">
            <w:pPr>
              <w:jc w:val="center"/>
              <w:rPr>
                <w:b/>
                <w:bCs/>
              </w:rPr>
            </w:pPr>
            <w:r w:rsidRPr="00786483">
              <w:rPr>
                <w:b/>
                <w:bCs/>
              </w:rPr>
              <w:t>Spring 1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pct20" w:color="auto" w:fill="auto"/>
          </w:tcPr>
          <w:p w14:paraId="2176A255" w14:textId="2DE51471" w:rsidR="002341D8" w:rsidRPr="00786483" w:rsidRDefault="00786483" w:rsidP="0037251A">
            <w:pPr>
              <w:jc w:val="center"/>
              <w:rPr>
                <w:b/>
                <w:bCs/>
              </w:rPr>
            </w:pPr>
            <w:r w:rsidRPr="00786483">
              <w:rPr>
                <w:b/>
                <w:bCs/>
              </w:rPr>
              <w:t>Spring 2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pct20" w:color="auto" w:fill="auto"/>
          </w:tcPr>
          <w:p w14:paraId="5F3E6D0B" w14:textId="0577DD65" w:rsidR="002341D8" w:rsidRPr="00786483" w:rsidRDefault="00786483" w:rsidP="0037251A">
            <w:pPr>
              <w:jc w:val="center"/>
              <w:rPr>
                <w:b/>
                <w:bCs/>
              </w:rPr>
            </w:pPr>
            <w:r w:rsidRPr="00786483">
              <w:rPr>
                <w:b/>
                <w:bCs/>
              </w:rPr>
              <w:t>Summer 1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pct20" w:color="auto" w:fill="auto"/>
          </w:tcPr>
          <w:p w14:paraId="78EA3AD9" w14:textId="5C0FB8AE" w:rsidR="002341D8" w:rsidRPr="00786483" w:rsidRDefault="00786483" w:rsidP="0037251A">
            <w:pPr>
              <w:jc w:val="center"/>
              <w:rPr>
                <w:b/>
                <w:bCs/>
              </w:rPr>
            </w:pPr>
            <w:r w:rsidRPr="00786483">
              <w:rPr>
                <w:b/>
                <w:bCs/>
              </w:rPr>
              <w:t>Summer 2</w:t>
            </w:r>
          </w:p>
        </w:tc>
      </w:tr>
      <w:tr w:rsidR="00786483" w:rsidRPr="00C45565" w14:paraId="36FA609D" w14:textId="77777777" w:rsidTr="00110C9F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0CD6ADE2" w14:textId="3D6D0874" w:rsidR="00786483" w:rsidRPr="00B30A5E" w:rsidRDefault="00786483" w:rsidP="00B30A5E">
            <w:pPr>
              <w:jc w:val="center"/>
              <w:rPr>
                <w:b/>
              </w:rPr>
            </w:pPr>
            <w:r w:rsidRPr="00B30A5E">
              <w:rPr>
                <w:b/>
              </w:rPr>
              <w:t>Year 10</w:t>
            </w:r>
          </w:p>
        </w:tc>
        <w:tc>
          <w:tcPr>
            <w:tcW w:w="2156" w:type="dxa"/>
            <w:shd w:val="clear" w:color="auto" w:fill="auto"/>
          </w:tcPr>
          <w:p w14:paraId="7E13C311" w14:textId="58D17096" w:rsidR="00786483" w:rsidRDefault="00786483" w:rsidP="00786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Period </w:t>
            </w:r>
            <w:r w:rsidR="00F819E3">
              <w:rPr>
                <w:b/>
                <w:bCs/>
              </w:rPr>
              <w:t>s</w:t>
            </w:r>
            <w:r>
              <w:rPr>
                <w:b/>
                <w:bCs/>
              </w:rPr>
              <w:t>tudy: Germany, 1890-1945: Democracy and Dictatorship</w:t>
            </w:r>
          </w:p>
          <w:p w14:paraId="4EB40131" w14:textId="77777777" w:rsidR="00786483" w:rsidRDefault="00786483" w:rsidP="00786483">
            <w:pPr>
              <w:jc w:val="center"/>
              <w:rPr>
                <w:b/>
                <w:bCs/>
              </w:rPr>
            </w:pPr>
          </w:p>
          <w:p w14:paraId="22D96D80" w14:textId="6AD893ED" w:rsidR="00786483" w:rsidRPr="00786483" w:rsidRDefault="00786483" w:rsidP="00786483">
            <w:pPr>
              <w:jc w:val="center"/>
              <w:rPr>
                <w:bCs/>
              </w:rPr>
            </w:pPr>
            <w:r w:rsidRPr="00786483">
              <w:rPr>
                <w:bCs/>
              </w:rPr>
              <w:t>Part One: Germany and the growth of democracy, 1890-1923</w:t>
            </w:r>
          </w:p>
        </w:tc>
        <w:tc>
          <w:tcPr>
            <w:tcW w:w="2457" w:type="dxa"/>
            <w:shd w:val="clear" w:color="auto" w:fill="auto"/>
          </w:tcPr>
          <w:p w14:paraId="2341ED8C" w14:textId="21710396" w:rsidR="00786483" w:rsidRDefault="00786483" w:rsidP="00786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Period </w:t>
            </w:r>
            <w:r w:rsidR="00F819E3">
              <w:rPr>
                <w:b/>
                <w:bCs/>
              </w:rPr>
              <w:t>s</w:t>
            </w:r>
            <w:r>
              <w:rPr>
                <w:b/>
                <w:bCs/>
              </w:rPr>
              <w:t>tudy: Germany, 1890-1945: Democracy and Dictatorship</w:t>
            </w:r>
          </w:p>
          <w:p w14:paraId="293B627C" w14:textId="77777777" w:rsidR="00786483" w:rsidRDefault="00786483" w:rsidP="00786483">
            <w:pPr>
              <w:jc w:val="center"/>
              <w:rPr>
                <w:b/>
                <w:bCs/>
              </w:rPr>
            </w:pPr>
          </w:p>
          <w:p w14:paraId="6CA3E145" w14:textId="77777777" w:rsidR="00786483" w:rsidRDefault="00786483" w:rsidP="00786483">
            <w:pPr>
              <w:jc w:val="center"/>
              <w:rPr>
                <w:bCs/>
              </w:rPr>
            </w:pPr>
            <w:r>
              <w:rPr>
                <w:bCs/>
              </w:rPr>
              <w:t>Part Two: Germany and the Depression, 1929-34</w:t>
            </w:r>
          </w:p>
          <w:p w14:paraId="109C6FDB" w14:textId="77777777" w:rsidR="00786483" w:rsidRDefault="00786483" w:rsidP="00786483">
            <w:pPr>
              <w:jc w:val="center"/>
              <w:rPr>
                <w:bCs/>
              </w:rPr>
            </w:pPr>
          </w:p>
          <w:p w14:paraId="0A4A9C66" w14:textId="29DBB6D9" w:rsidR="00786483" w:rsidRPr="00786483" w:rsidRDefault="00786483" w:rsidP="00786483">
            <w:pPr>
              <w:jc w:val="center"/>
              <w:rPr>
                <w:bCs/>
              </w:rPr>
            </w:pPr>
            <w:r>
              <w:rPr>
                <w:bCs/>
              </w:rPr>
              <w:t>Part Three: The experiences of Ger</w:t>
            </w:r>
            <w:bookmarkStart w:id="0" w:name="_GoBack"/>
            <w:bookmarkEnd w:id="0"/>
            <w:r>
              <w:rPr>
                <w:bCs/>
              </w:rPr>
              <w:t>mans under the Nazis, 1933-45</w:t>
            </w:r>
          </w:p>
        </w:tc>
        <w:tc>
          <w:tcPr>
            <w:tcW w:w="2510" w:type="dxa"/>
            <w:shd w:val="clear" w:color="auto" w:fill="auto"/>
          </w:tcPr>
          <w:p w14:paraId="7475A3FA" w14:textId="77777777" w:rsidR="00786483" w:rsidRDefault="00786483" w:rsidP="00786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Wider world depth study: Conflict and tension between East and West, 1945-1972</w:t>
            </w:r>
          </w:p>
          <w:p w14:paraId="60FD4B22" w14:textId="77777777" w:rsidR="00786483" w:rsidRDefault="00786483" w:rsidP="00786483">
            <w:pPr>
              <w:jc w:val="center"/>
              <w:rPr>
                <w:b/>
                <w:bCs/>
              </w:rPr>
            </w:pPr>
          </w:p>
          <w:p w14:paraId="6B5EA0CF" w14:textId="16ADB144" w:rsidR="00786483" w:rsidRPr="00786483" w:rsidRDefault="00F819E3" w:rsidP="00786483">
            <w:pPr>
              <w:jc w:val="center"/>
              <w:rPr>
                <w:bCs/>
              </w:rPr>
            </w:pPr>
            <w:r>
              <w:rPr>
                <w:bCs/>
              </w:rPr>
              <w:t>Part One: The origins of the Cold War</w:t>
            </w:r>
          </w:p>
        </w:tc>
        <w:tc>
          <w:tcPr>
            <w:tcW w:w="2509" w:type="dxa"/>
            <w:shd w:val="clear" w:color="auto" w:fill="auto"/>
          </w:tcPr>
          <w:p w14:paraId="7285B527" w14:textId="77777777" w:rsidR="00F819E3" w:rsidRDefault="00F819E3" w:rsidP="00F81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Wider world depth study: Conflict and tension between East and West, 1945-1972</w:t>
            </w:r>
          </w:p>
          <w:p w14:paraId="6A9C97E0" w14:textId="77777777" w:rsidR="00786483" w:rsidRDefault="00786483" w:rsidP="00786483">
            <w:pPr>
              <w:jc w:val="center"/>
              <w:rPr>
                <w:b/>
                <w:bCs/>
              </w:rPr>
            </w:pPr>
          </w:p>
          <w:p w14:paraId="284C2867" w14:textId="67DFAB4F" w:rsidR="00F819E3" w:rsidRPr="00F819E3" w:rsidRDefault="00F819E3" w:rsidP="00786483">
            <w:pPr>
              <w:jc w:val="center"/>
              <w:rPr>
                <w:bCs/>
              </w:rPr>
            </w:pPr>
            <w:r>
              <w:rPr>
                <w:bCs/>
              </w:rPr>
              <w:t>Part Two: The development of the Cold War</w:t>
            </w:r>
          </w:p>
        </w:tc>
        <w:tc>
          <w:tcPr>
            <w:tcW w:w="2652" w:type="dxa"/>
            <w:shd w:val="clear" w:color="auto" w:fill="auto"/>
          </w:tcPr>
          <w:p w14:paraId="0ABBE366" w14:textId="77777777" w:rsidR="00F819E3" w:rsidRDefault="00F819E3" w:rsidP="00F81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Wider world depth study: Conflict and tension between East and West, 1945-1972</w:t>
            </w:r>
          </w:p>
          <w:p w14:paraId="1C5CFF41" w14:textId="77777777" w:rsidR="00786483" w:rsidRDefault="00786483" w:rsidP="00786483">
            <w:pPr>
              <w:jc w:val="center"/>
              <w:rPr>
                <w:b/>
                <w:bCs/>
              </w:rPr>
            </w:pPr>
          </w:p>
          <w:p w14:paraId="0CB6ACFF" w14:textId="0FF6255F" w:rsidR="00F819E3" w:rsidRPr="00F819E3" w:rsidRDefault="00F819E3" w:rsidP="00786483">
            <w:pPr>
              <w:jc w:val="center"/>
              <w:rPr>
                <w:bCs/>
              </w:rPr>
            </w:pPr>
            <w:r>
              <w:rPr>
                <w:bCs/>
              </w:rPr>
              <w:t>Part Three: Transformation of the Cold War</w:t>
            </w:r>
          </w:p>
        </w:tc>
        <w:tc>
          <w:tcPr>
            <w:tcW w:w="2430" w:type="dxa"/>
            <w:shd w:val="clear" w:color="auto" w:fill="auto"/>
          </w:tcPr>
          <w:p w14:paraId="126A68B3" w14:textId="77777777" w:rsidR="00786483" w:rsidRDefault="00F819E3" w:rsidP="00786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Thematic study: Health and people, c.1000 to the present day</w:t>
            </w:r>
          </w:p>
          <w:p w14:paraId="7296BDD3" w14:textId="77777777" w:rsidR="00F819E3" w:rsidRDefault="00F819E3" w:rsidP="00786483">
            <w:pPr>
              <w:jc w:val="center"/>
              <w:rPr>
                <w:b/>
                <w:bCs/>
              </w:rPr>
            </w:pPr>
          </w:p>
          <w:p w14:paraId="5717613E" w14:textId="7CDF5BE1" w:rsidR="00F819E3" w:rsidRPr="00F819E3" w:rsidRDefault="00F819E3" w:rsidP="00786483">
            <w:pPr>
              <w:jc w:val="center"/>
              <w:rPr>
                <w:bCs/>
              </w:rPr>
            </w:pPr>
            <w:r>
              <w:rPr>
                <w:bCs/>
              </w:rPr>
              <w:t>Part One: The Middle Ages, c.1000-1500: Medicine stands still</w:t>
            </w:r>
          </w:p>
        </w:tc>
      </w:tr>
      <w:tr w:rsidR="00786483" w:rsidRPr="00C45565" w14:paraId="6B910D5C" w14:textId="77777777" w:rsidTr="00110C9F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3E593FC0" w14:textId="176FE8EB" w:rsidR="00786483" w:rsidRPr="00B30A5E" w:rsidRDefault="00786483" w:rsidP="00B30A5E">
            <w:pPr>
              <w:jc w:val="center"/>
              <w:rPr>
                <w:b/>
              </w:rPr>
            </w:pPr>
            <w:r w:rsidRPr="00B30A5E">
              <w:rPr>
                <w:b/>
              </w:rPr>
              <w:t>Year 11</w:t>
            </w:r>
          </w:p>
        </w:tc>
        <w:tc>
          <w:tcPr>
            <w:tcW w:w="2156" w:type="dxa"/>
            <w:shd w:val="clear" w:color="auto" w:fill="auto"/>
          </w:tcPr>
          <w:p w14:paraId="4070C244" w14:textId="77777777" w:rsidR="00F819E3" w:rsidRDefault="00F819E3" w:rsidP="00F81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Thematic study: Health and people, c.1000 to the present day</w:t>
            </w:r>
          </w:p>
          <w:p w14:paraId="41E58653" w14:textId="77777777" w:rsidR="00786483" w:rsidRDefault="00786483" w:rsidP="00786483">
            <w:pPr>
              <w:jc w:val="center"/>
              <w:rPr>
                <w:b/>
                <w:bCs/>
              </w:rPr>
            </w:pPr>
          </w:p>
          <w:p w14:paraId="00EF84FE" w14:textId="341E960C" w:rsidR="003478A9" w:rsidRPr="003478A9" w:rsidRDefault="003478A9" w:rsidP="00786483">
            <w:pPr>
              <w:jc w:val="center"/>
              <w:rPr>
                <w:bCs/>
              </w:rPr>
            </w:pPr>
            <w:r>
              <w:rPr>
                <w:bCs/>
              </w:rPr>
              <w:t>Part Two: Renaissance Britain, c.1500-1800: The beginnings of change</w:t>
            </w:r>
          </w:p>
        </w:tc>
        <w:tc>
          <w:tcPr>
            <w:tcW w:w="2457" w:type="dxa"/>
            <w:shd w:val="clear" w:color="auto" w:fill="auto"/>
          </w:tcPr>
          <w:p w14:paraId="07B27FDB" w14:textId="77777777" w:rsidR="003478A9" w:rsidRDefault="003478A9" w:rsidP="00347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Thematic study: Health and people, c.1000 to the present day</w:t>
            </w:r>
          </w:p>
          <w:p w14:paraId="5282D8D1" w14:textId="77777777" w:rsidR="00786483" w:rsidRDefault="00786483" w:rsidP="00786483">
            <w:pPr>
              <w:jc w:val="center"/>
              <w:rPr>
                <w:b/>
                <w:bCs/>
              </w:rPr>
            </w:pPr>
          </w:p>
          <w:p w14:paraId="42F765B5" w14:textId="77777777" w:rsidR="003478A9" w:rsidRDefault="00110C9F" w:rsidP="00786483">
            <w:pPr>
              <w:jc w:val="center"/>
              <w:rPr>
                <w:bCs/>
              </w:rPr>
            </w:pPr>
            <w:r>
              <w:rPr>
                <w:bCs/>
              </w:rPr>
              <w:t>Part Three: The nineteenth century, c.1800-1900: A revolution in medicine</w:t>
            </w:r>
          </w:p>
          <w:p w14:paraId="7E70E3BD" w14:textId="77777777" w:rsidR="00110C9F" w:rsidRDefault="00110C9F" w:rsidP="00786483">
            <w:pPr>
              <w:jc w:val="center"/>
              <w:rPr>
                <w:bCs/>
              </w:rPr>
            </w:pPr>
          </w:p>
          <w:p w14:paraId="7FCDA863" w14:textId="5938DA42" w:rsidR="00110C9F" w:rsidRPr="00110C9F" w:rsidRDefault="00110C9F" w:rsidP="00786483">
            <w:pPr>
              <w:jc w:val="center"/>
              <w:rPr>
                <w:bCs/>
              </w:rPr>
            </w:pPr>
            <w:r>
              <w:rPr>
                <w:bCs/>
              </w:rPr>
              <w:t>Part Four: The twentieth century, c.1900-today: Modern medicine</w:t>
            </w:r>
          </w:p>
        </w:tc>
        <w:tc>
          <w:tcPr>
            <w:tcW w:w="2510" w:type="dxa"/>
            <w:shd w:val="clear" w:color="auto" w:fill="auto"/>
          </w:tcPr>
          <w:p w14:paraId="6890F565" w14:textId="77777777" w:rsidR="00786483" w:rsidRDefault="00AF2222" w:rsidP="00786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British depth study: Elizabethan England, c.1568-1603</w:t>
            </w:r>
          </w:p>
          <w:p w14:paraId="07760449" w14:textId="77777777" w:rsidR="00AF2222" w:rsidRDefault="00AF2222" w:rsidP="00786483">
            <w:pPr>
              <w:jc w:val="center"/>
              <w:rPr>
                <w:b/>
                <w:bCs/>
              </w:rPr>
            </w:pPr>
          </w:p>
          <w:p w14:paraId="0BF38293" w14:textId="77777777" w:rsidR="00AF2222" w:rsidRDefault="00817FDF" w:rsidP="00786483">
            <w:pPr>
              <w:jc w:val="center"/>
              <w:rPr>
                <w:bCs/>
              </w:rPr>
            </w:pPr>
            <w:r>
              <w:rPr>
                <w:bCs/>
              </w:rPr>
              <w:t>Part One: Elizabeth I’s court and parliament</w:t>
            </w:r>
          </w:p>
          <w:p w14:paraId="4750B95D" w14:textId="77777777" w:rsidR="00817FDF" w:rsidRDefault="00817FDF" w:rsidP="00786483">
            <w:pPr>
              <w:jc w:val="center"/>
              <w:rPr>
                <w:bCs/>
              </w:rPr>
            </w:pPr>
          </w:p>
          <w:p w14:paraId="0FC1CCF0" w14:textId="19FEA991" w:rsidR="00817FDF" w:rsidRPr="00817FDF" w:rsidRDefault="00817FDF" w:rsidP="00786483">
            <w:pPr>
              <w:jc w:val="center"/>
              <w:rPr>
                <w:bCs/>
              </w:rPr>
            </w:pPr>
            <w:r>
              <w:rPr>
                <w:bCs/>
              </w:rPr>
              <w:t>Part Two: Life in Elizabethan times</w:t>
            </w:r>
          </w:p>
        </w:tc>
        <w:tc>
          <w:tcPr>
            <w:tcW w:w="2509" w:type="dxa"/>
            <w:shd w:val="clear" w:color="auto" w:fill="auto"/>
          </w:tcPr>
          <w:p w14:paraId="1666A7EB" w14:textId="77777777" w:rsidR="00817FDF" w:rsidRDefault="00817FDF" w:rsidP="0081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British depth study: Elizabethan England, c.1568-1603</w:t>
            </w:r>
          </w:p>
          <w:p w14:paraId="1485715B" w14:textId="77777777" w:rsidR="00786483" w:rsidRDefault="00786483" w:rsidP="00786483">
            <w:pPr>
              <w:jc w:val="center"/>
              <w:rPr>
                <w:b/>
                <w:bCs/>
              </w:rPr>
            </w:pPr>
          </w:p>
          <w:p w14:paraId="68589438" w14:textId="77777777" w:rsidR="00817FDF" w:rsidRDefault="00817FDF" w:rsidP="00786483">
            <w:pPr>
              <w:jc w:val="center"/>
              <w:rPr>
                <w:bCs/>
              </w:rPr>
            </w:pPr>
            <w:r>
              <w:rPr>
                <w:bCs/>
              </w:rPr>
              <w:t>Part Three: Troubles at home and abroad</w:t>
            </w:r>
          </w:p>
          <w:p w14:paraId="5DBD5276" w14:textId="77777777" w:rsidR="00817FDF" w:rsidRDefault="00817FDF" w:rsidP="00786483">
            <w:pPr>
              <w:jc w:val="center"/>
              <w:rPr>
                <w:bCs/>
              </w:rPr>
            </w:pPr>
          </w:p>
          <w:p w14:paraId="18DFD2A8" w14:textId="42772F93" w:rsidR="00817FDF" w:rsidRPr="00817FDF" w:rsidRDefault="00817FDF" w:rsidP="00786483">
            <w:pPr>
              <w:jc w:val="center"/>
              <w:rPr>
                <w:bCs/>
              </w:rPr>
            </w:pPr>
            <w:r>
              <w:rPr>
                <w:bCs/>
              </w:rPr>
              <w:t>Part Four: The historic environment</w:t>
            </w:r>
          </w:p>
        </w:tc>
        <w:tc>
          <w:tcPr>
            <w:tcW w:w="2652" w:type="dxa"/>
            <w:shd w:val="clear" w:color="auto" w:fill="auto"/>
          </w:tcPr>
          <w:p w14:paraId="5DA124BC" w14:textId="6B644D61" w:rsidR="00786483" w:rsidRPr="00786483" w:rsidRDefault="00817FDF" w:rsidP="00786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 of AQA GCSE specification</w:t>
            </w:r>
          </w:p>
        </w:tc>
        <w:tc>
          <w:tcPr>
            <w:tcW w:w="2430" w:type="dxa"/>
            <w:shd w:val="clear" w:color="auto" w:fill="auto"/>
          </w:tcPr>
          <w:p w14:paraId="0A0B38DC" w14:textId="33B3F1FC" w:rsidR="00786483" w:rsidRPr="00786483" w:rsidRDefault="00817FDF" w:rsidP="00786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GCSE History examinations</w:t>
            </w:r>
          </w:p>
        </w:tc>
      </w:tr>
    </w:tbl>
    <w:p w14:paraId="42DF7CC7" w14:textId="2D62B5C5" w:rsidR="003F7A6B" w:rsidRPr="003F7A6B" w:rsidRDefault="00BF74D4" w:rsidP="003F7A6B">
      <w:pPr>
        <w:rPr>
          <w:b/>
          <w:bCs/>
          <w:sz w:val="24"/>
          <w:szCs w:val="24"/>
          <w:u w:val="single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79C1249B" wp14:editId="0171CA5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2600" cy="482600"/>
            <wp:effectExtent l="0" t="0" r="0" b="0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50C">
        <w:rPr>
          <w:b/>
          <w:bCs/>
          <w:sz w:val="24"/>
          <w:szCs w:val="24"/>
          <w:u w:val="single"/>
        </w:rPr>
        <w:t xml:space="preserve">KS4 </w:t>
      </w:r>
      <w:r w:rsidR="0037251A" w:rsidRPr="0037251A">
        <w:rPr>
          <w:b/>
          <w:bCs/>
          <w:sz w:val="24"/>
          <w:szCs w:val="24"/>
          <w:u w:val="single"/>
        </w:rPr>
        <w:t>History Curriculum</w:t>
      </w:r>
      <w:r w:rsidR="004343C7">
        <w:rPr>
          <w:b/>
          <w:bCs/>
          <w:sz w:val="24"/>
          <w:szCs w:val="24"/>
          <w:u w:val="single"/>
        </w:rPr>
        <w:t xml:space="preserve"> </w:t>
      </w:r>
      <w:r w:rsidR="0037251A" w:rsidRPr="0037251A">
        <w:rPr>
          <w:b/>
          <w:bCs/>
          <w:sz w:val="24"/>
          <w:szCs w:val="24"/>
          <w:u w:val="single"/>
        </w:rPr>
        <w:t>(Overview)</w:t>
      </w:r>
    </w:p>
    <w:p w14:paraId="4D11701D" w14:textId="734F0A34" w:rsidR="00805FCB" w:rsidRPr="00805FCB" w:rsidRDefault="00805FCB" w:rsidP="00805FCB">
      <w:pPr>
        <w:tabs>
          <w:tab w:val="left" w:pos="2340"/>
        </w:tabs>
        <w:rPr>
          <w:sz w:val="24"/>
          <w:szCs w:val="24"/>
        </w:rPr>
      </w:pPr>
    </w:p>
    <w:sectPr w:rsidR="00805FCB" w:rsidRPr="00805FCB" w:rsidSect="00253B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F36A" w14:textId="77777777" w:rsidR="009B5D21" w:rsidRDefault="009B5D21" w:rsidP="0037251A">
      <w:pPr>
        <w:spacing w:after="0" w:line="240" w:lineRule="auto"/>
      </w:pPr>
      <w:r>
        <w:separator/>
      </w:r>
    </w:p>
  </w:endnote>
  <w:endnote w:type="continuationSeparator" w:id="0">
    <w:p w14:paraId="726AFEB0" w14:textId="77777777" w:rsidR="009B5D21" w:rsidRDefault="009B5D21" w:rsidP="0037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1993" w14:textId="77777777" w:rsidR="009B5D21" w:rsidRDefault="009B5D21" w:rsidP="0037251A">
      <w:pPr>
        <w:spacing w:after="0" w:line="240" w:lineRule="auto"/>
      </w:pPr>
      <w:r>
        <w:separator/>
      </w:r>
    </w:p>
  </w:footnote>
  <w:footnote w:type="continuationSeparator" w:id="0">
    <w:p w14:paraId="64AAF3A8" w14:textId="77777777" w:rsidR="009B5D21" w:rsidRDefault="009B5D21" w:rsidP="0037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3E"/>
    <w:rsid w:val="00106CFA"/>
    <w:rsid w:val="00110C9F"/>
    <w:rsid w:val="00115EF5"/>
    <w:rsid w:val="001370CF"/>
    <w:rsid w:val="00150536"/>
    <w:rsid w:val="00191226"/>
    <w:rsid w:val="001F488E"/>
    <w:rsid w:val="0021670B"/>
    <w:rsid w:val="002249FF"/>
    <w:rsid w:val="0022633F"/>
    <w:rsid w:val="00226E16"/>
    <w:rsid w:val="00230D34"/>
    <w:rsid w:val="00230D43"/>
    <w:rsid w:val="002341D8"/>
    <w:rsid w:val="00253B3E"/>
    <w:rsid w:val="002B0BD5"/>
    <w:rsid w:val="002D2E47"/>
    <w:rsid w:val="0032187E"/>
    <w:rsid w:val="003478A9"/>
    <w:rsid w:val="0035022D"/>
    <w:rsid w:val="0037251A"/>
    <w:rsid w:val="003F7A6B"/>
    <w:rsid w:val="00414496"/>
    <w:rsid w:val="00417D0C"/>
    <w:rsid w:val="00430D87"/>
    <w:rsid w:val="004343C7"/>
    <w:rsid w:val="00474761"/>
    <w:rsid w:val="004B15CA"/>
    <w:rsid w:val="005362E7"/>
    <w:rsid w:val="00543416"/>
    <w:rsid w:val="00590C54"/>
    <w:rsid w:val="005D6519"/>
    <w:rsid w:val="005F57DA"/>
    <w:rsid w:val="0064550C"/>
    <w:rsid w:val="00673392"/>
    <w:rsid w:val="006A3827"/>
    <w:rsid w:val="006B4321"/>
    <w:rsid w:val="00722E00"/>
    <w:rsid w:val="00786483"/>
    <w:rsid w:val="007C1A02"/>
    <w:rsid w:val="00805FCB"/>
    <w:rsid w:val="00811C72"/>
    <w:rsid w:val="00814DF5"/>
    <w:rsid w:val="00817FDF"/>
    <w:rsid w:val="00825EB1"/>
    <w:rsid w:val="00872790"/>
    <w:rsid w:val="008928A4"/>
    <w:rsid w:val="008E09EB"/>
    <w:rsid w:val="008E7ADE"/>
    <w:rsid w:val="00902EE9"/>
    <w:rsid w:val="0091380F"/>
    <w:rsid w:val="00935FDB"/>
    <w:rsid w:val="00943B93"/>
    <w:rsid w:val="00953738"/>
    <w:rsid w:val="009642FA"/>
    <w:rsid w:val="009B1DED"/>
    <w:rsid w:val="009B5D21"/>
    <w:rsid w:val="009E0E5F"/>
    <w:rsid w:val="00A94EA6"/>
    <w:rsid w:val="00AD7774"/>
    <w:rsid w:val="00AF2222"/>
    <w:rsid w:val="00B02AB2"/>
    <w:rsid w:val="00B30A5E"/>
    <w:rsid w:val="00B86052"/>
    <w:rsid w:val="00BA3CD5"/>
    <w:rsid w:val="00BC501E"/>
    <w:rsid w:val="00BF74D4"/>
    <w:rsid w:val="00C14D94"/>
    <w:rsid w:val="00C257B1"/>
    <w:rsid w:val="00C45565"/>
    <w:rsid w:val="00C51CBA"/>
    <w:rsid w:val="00C80EAF"/>
    <w:rsid w:val="00CC35E3"/>
    <w:rsid w:val="00D61FF5"/>
    <w:rsid w:val="00E23831"/>
    <w:rsid w:val="00E26EAC"/>
    <w:rsid w:val="00E71D1F"/>
    <w:rsid w:val="00F37F85"/>
    <w:rsid w:val="00F40997"/>
    <w:rsid w:val="00F575B0"/>
    <w:rsid w:val="00F6637B"/>
    <w:rsid w:val="00F75529"/>
    <w:rsid w:val="00F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08ED"/>
  <w15:docId w15:val="{BDC189DC-A524-430B-8066-810BFA8E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1A"/>
  </w:style>
  <w:style w:type="paragraph" w:styleId="Footer">
    <w:name w:val="footer"/>
    <w:basedOn w:val="Normal"/>
    <w:link w:val="FooterChar"/>
    <w:uiPriority w:val="99"/>
    <w:unhideWhenUsed/>
    <w:rsid w:val="0037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Winchmore School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Kemal</dc:creator>
  <cp:lastModifiedBy>Cengiz Kemal</cp:lastModifiedBy>
  <cp:revision>9</cp:revision>
  <cp:lastPrinted>2014-10-14T16:09:00Z</cp:lastPrinted>
  <dcterms:created xsi:type="dcterms:W3CDTF">2021-09-14T15:39:00Z</dcterms:created>
  <dcterms:modified xsi:type="dcterms:W3CDTF">2022-07-12T07:50:00Z</dcterms:modified>
</cp:coreProperties>
</file>